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E0" w:rsidRPr="00456C41" w:rsidRDefault="00992222" w:rsidP="004027E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Продовження</w:t>
      </w:r>
      <w:r w:rsidR="004027E0" w:rsidRPr="00456C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історичної довідки</w:t>
      </w:r>
    </w:p>
    <w:p w:rsidR="004027E0" w:rsidRDefault="00682B81" w:rsidP="004027E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Іваничівського районного суду В</w:t>
      </w:r>
      <w:r w:rsidR="004027E0" w:rsidRPr="00456C41">
        <w:rPr>
          <w:rFonts w:ascii="Times New Roman" w:hAnsi="Times New Roman" w:cs="Times New Roman"/>
          <w:b/>
          <w:sz w:val="28"/>
          <w:szCs w:val="28"/>
          <w:lang w:val="uk-UA"/>
        </w:rPr>
        <w:t>олинської області</w:t>
      </w:r>
    </w:p>
    <w:p w:rsidR="004027E0" w:rsidRPr="00456C41" w:rsidRDefault="004027E0" w:rsidP="004027E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11F9" w:rsidRDefault="00D67BCF" w:rsidP="008C5D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22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9222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92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222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992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22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92222">
        <w:rPr>
          <w:rFonts w:ascii="Times New Roman" w:hAnsi="Times New Roman" w:cs="Times New Roman"/>
          <w:sz w:val="28"/>
          <w:szCs w:val="28"/>
        </w:rPr>
        <w:t>ідпункту</w:t>
      </w:r>
      <w:proofErr w:type="spellEnd"/>
      <w:r w:rsidRPr="00992222">
        <w:rPr>
          <w:rFonts w:ascii="Times New Roman" w:hAnsi="Times New Roman" w:cs="Times New Roman"/>
          <w:sz w:val="28"/>
          <w:szCs w:val="28"/>
        </w:rPr>
        <w:t xml:space="preserve"> 8  пункту 1 </w:t>
      </w:r>
      <w:proofErr w:type="spellStart"/>
      <w:r w:rsidRPr="00992222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992222">
        <w:rPr>
          <w:rFonts w:ascii="Times New Roman" w:hAnsi="Times New Roman" w:cs="Times New Roman"/>
          <w:sz w:val="28"/>
          <w:szCs w:val="28"/>
        </w:rPr>
        <w:t xml:space="preserve"> XII "</w:t>
      </w:r>
      <w:proofErr w:type="spellStart"/>
      <w:r w:rsidRPr="00992222">
        <w:rPr>
          <w:rFonts w:ascii="Times New Roman" w:hAnsi="Times New Roman" w:cs="Times New Roman"/>
          <w:sz w:val="28"/>
          <w:szCs w:val="28"/>
        </w:rPr>
        <w:t>Прикінцеві</w:t>
      </w:r>
      <w:proofErr w:type="spellEnd"/>
      <w:r w:rsidRPr="00992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222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992222">
        <w:rPr>
          <w:rFonts w:ascii="Times New Roman" w:hAnsi="Times New Roman" w:cs="Times New Roman"/>
          <w:sz w:val="28"/>
          <w:szCs w:val="28"/>
        </w:rPr>
        <w:t xml:space="preserve">" Закону </w:t>
      </w:r>
      <w:proofErr w:type="spellStart"/>
      <w:r w:rsidRPr="0099222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92222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992222">
        <w:rPr>
          <w:rFonts w:ascii="Times New Roman" w:hAnsi="Times New Roman" w:cs="Times New Roman"/>
          <w:sz w:val="28"/>
          <w:szCs w:val="28"/>
        </w:rPr>
        <w:t>судоустрій</w:t>
      </w:r>
      <w:proofErr w:type="spellEnd"/>
      <w:r w:rsidRPr="00992222">
        <w:rPr>
          <w:rFonts w:ascii="Times New Roman" w:hAnsi="Times New Roman" w:cs="Times New Roman"/>
          <w:sz w:val="28"/>
          <w:szCs w:val="28"/>
        </w:rPr>
        <w:t xml:space="preserve"> </w:t>
      </w:r>
      <w:r w:rsidR="00AC63A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92222">
        <w:rPr>
          <w:rFonts w:ascii="Times New Roman" w:hAnsi="Times New Roman" w:cs="Times New Roman"/>
          <w:sz w:val="28"/>
          <w:szCs w:val="28"/>
        </w:rPr>
        <w:t xml:space="preserve"> статус </w:t>
      </w:r>
      <w:proofErr w:type="spellStart"/>
      <w:r w:rsidRPr="00992222">
        <w:rPr>
          <w:rFonts w:ascii="Times New Roman" w:hAnsi="Times New Roman" w:cs="Times New Roman"/>
          <w:sz w:val="28"/>
          <w:szCs w:val="28"/>
        </w:rPr>
        <w:t>суддів</w:t>
      </w:r>
      <w:proofErr w:type="spellEnd"/>
      <w:r w:rsidRPr="0099222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9222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92222">
        <w:rPr>
          <w:rFonts w:ascii="Times New Roman" w:hAnsi="Times New Roman" w:cs="Times New Roman"/>
          <w:sz w:val="28"/>
          <w:szCs w:val="28"/>
        </w:rPr>
        <w:t xml:space="preserve">  07.07.2010 № 2453-VI </w:t>
      </w:r>
      <w:proofErr w:type="spellStart"/>
      <w:r w:rsidRPr="0099222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9222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92222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99222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92222">
        <w:rPr>
          <w:rFonts w:ascii="Times New Roman" w:hAnsi="Times New Roman" w:cs="Times New Roman"/>
          <w:sz w:val="28"/>
          <w:szCs w:val="28"/>
        </w:rPr>
        <w:t>автоматизовану</w:t>
      </w:r>
      <w:proofErr w:type="spellEnd"/>
      <w:r w:rsidRPr="00992222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992222">
        <w:rPr>
          <w:rFonts w:ascii="Times New Roman" w:hAnsi="Times New Roman" w:cs="Times New Roman"/>
          <w:sz w:val="28"/>
          <w:szCs w:val="28"/>
        </w:rPr>
        <w:t>документообігу</w:t>
      </w:r>
      <w:proofErr w:type="spellEnd"/>
      <w:r w:rsidRPr="009922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2222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992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222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proofErr w:type="gramStart"/>
      <w:r w:rsidRPr="00992222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992222">
        <w:rPr>
          <w:rFonts w:ascii="Times New Roman" w:hAnsi="Times New Roman" w:cs="Times New Roman"/>
          <w:sz w:val="28"/>
          <w:szCs w:val="28"/>
        </w:rPr>
        <w:t xml:space="preserve">ади </w:t>
      </w:r>
      <w:proofErr w:type="spellStart"/>
      <w:r w:rsidRPr="00992222">
        <w:rPr>
          <w:rFonts w:ascii="Times New Roman" w:hAnsi="Times New Roman" w:cs="Times New Roman"/>
          <w:sz w:val="28"/>
          <w:szCs w:val="28"/>
        </w:rPr>
        <w:t>суддів</w:t>
      </w:r>
      <w:proofErr w:type="spellEnd"/>
      <w:r w:rsidRPr="00992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22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992222" w:rsidRPr="009922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222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92222">
        <w:rPr>
          <w:rFonts w:ascii="Times New Roman" w:hAnsi="Times New Roman" w:cs="Times New Roman"/>
          <w:sz w:val="28"/>
          <w:szCs w:val="28"/>
        </w:rPr>
        <w:t xml:space="preserve"> 26.11.2010 N 30  в Іваничівському районному </w:t>
      </w:r>
      <w:proofErr w:type="spellStart"/>
      <w:r w:rsidRPr="00992222">
        <w:rPr>
          <w:rFonts w:ascii="Times New Roman" w:hAnsi="Times New Roman" w:cs="Times New Roman"/>
          <w:sz w:val="28"/>
          <w:szCs w:val="28"/>
        </w:rPr>
        <w:t>суді</w:t>
      </w:r>
      <w:proofErr w:type="spellEnd"/>
      <w:r w:rsidRPr="00992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222">
        <w:rPr>
          <w:rFonts w:ascii="Times New Roman" w:hAnsi="Times New Roman" w:cs="Times New Roman"/>
          <w:sz w:val="28"/>
          <w:szCs w:val="28"/>
        </w:rPr>
        <w:t>Волинської</w:t>
      </w:r>
      <w:proofErr w:type="spellEnd"/>
      <w:r w:rsidRPr="00992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222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992222">
        <w:rPr>
          <w:rFonts w:ascii="Times New Roman" w:hAnsi="Times New Roman" w:cs="Times New Roman"/>
          <w:sz w:val="28"/>
          <w:szCs w:val="28"/>
        </w:rPr>
        <w:t xml:space="preserve"> з 01 </w:t>
      </w:r>
      <w:proofErr w:type="spellStart"/>
      <w:r w:rsidRPr="00992222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992222">
        <w:rPr>
          <w:rFonts w:ascii="Times New Roman" w:hAnsi="Times New Roman" w:cs="Times New Roman"/>
          <w:sz w:val="28"/>
          <w:szCs w:val="28"/>
        </w:rPr>
        <w:t xml:space="preserve"> 2011 року введено </w:t>
      </w:r>
      <w:proofErr w:type="spellStart"/>
      <w:r w:rsidRPr="00992222">
        <w:rPr>
          <w:rFonts w:ascii="Times New Roman" w:hAnsi="Times New Roman" w:cs="Times New Roman"/>
          <w:sz w:val="28"/>
          <w:szCs w:val="28"/>
        </w:rPr>
        <w:t>автоматизовану</w:t>
      </w:r>
      <w:proofErr w:type="spellEnd"/>
      <w:r w:rsidRPr="00992222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992222">
        <w:rPr>
          <w:rFonts w:ascii="Times New Roman" w:hAnsi="Times New Roman" w:cs="Times New Roman"/>
          <w:sz w:val="28"/>
          <w:szCs w:val="28"/>
        </w:rPr>
        <w:t>документообігу</w:t>
      </w:r>
      <w:proofErr w:type="spellEnd"/>
      <w:r w:rsidRPr="00992222">
        <w:rPr>
          <w:rFonts w:ascii="Times New Roman" w:hAnsi="Times New Roman" w:cs="Times New Roman"/>
          <w:sz w:val="28"/>
          <w:szCs w:val="28"/>
        </w:rPr>
        <w:t xml:space="preserve"> суду, яка </w:t>
      </w:r>
      <w:proofErr w:type="spellStart"/>
      <w:r w:rsidRPr="00992222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992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222">
        <w:rPr>
          <w:rFonts w:ascii="Times New Roman" w:hAnsi="Times New Roman" w:cs="Times New Roman"/>
          <w:sz w:val="28"/>
          <w:szCs w:val="28"/>
        </w:rPr>
        <w:t>автоматизований</w:t>
      </w:r>
      <w:proofErr w:type="spellEnd"/>
      <w:r w:rsidRPr="00992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222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992222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Pr="00992222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992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222">
        <w:rPr>
          <w:rFonts w:ascii="Times New Roman" w:hAnsi="Times New Roman" w:cs="Times New Roman"/>
          <w:sz w:val="28"/>
          <w:szCs w:val="28"/>
        </w:rPr>
        <w:t>суддями</w:t>
      </w:r>
      <w:proofErr w:type="spellEnd"/>
      <w:r w:rsidRPr="0099222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9222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992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222">
        <w:rPr>
          <w:rFonts w:ascii="Times New Roman" w:hAnsi="Times New Roman" w:cs="Times New Roman"/>
          <w:sz w:val="28"/>
          <w:szCs w:val="28"/>
        </w:rPr>
        <w:t>фізичним</w:t>
      </w:r>
      <w:proofErr w:type="spellEnd"/>
      <w:r w:rsidRPr="0099222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92222">
        <w:rPr>
          <w:rFonts w:ascii="Times New Roman" w:hAnsi="Times New Roman" w:cs="Times New Roman"/>
          <w:sz w:val="28"/>
          <w:szCs w:val="28"/>
        </w:rPr>
        <w:t>юридичним</w:t>
      </w:r>
      <w:proofErr w:type="spellEnd"/>
      <w:r w:rsidRPr="00992222">
        <w:rPr>
          <w:rFonts w:ascii="Times New Roman" w:hAnsi="Times New Roman" w:cs="Times New Roman"/>
          <w:sz w:val="28"/>
          <w:szCs w:val="28"/>
        </w:rPr>
        <w:t xml:space="preserve"> особам </w:t>
      </w:r>
      <w:proofErr w:type="spellStart"/>
      <w:r w:rsidRPr="00992222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992222">
        <w:rPr>
          <w:rFonts w:ascii="Times New Roman" w:hAnsi="Times New Roman" w:cs="Times New Roman"/>
          <w:sz w:val="28"/>
          <w:szCs w:val="28"/>
        </w:rPr>
        <w:t xml:space="preserve"> про стан </w:t>
      </w:r>
      <w:proofErr w:type="spellStart"/>
      <w:r w:rsidRPr="00992222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992222">
        <w:rPr>
          <w:rFonts w:ascii="Times New Roman" w:hAnsi="Times New Roman" w:cs="Times New Roman"/>
          <w:sz w:val="28"/>
          <w:szCs w:val="28"/>
        </w:rPr>
        <w:t xml:space="preserve"> справ, в </w:t>
      </w:r>
      <w:proofErr w:type="spellStart"/>
      <w:r w:rsidRPr="0099222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92222">
        <w:rPr>
          <w:rFonts w:ascii="Times New Roman" w:hAnsi="Times New Roman" w:cs="Times New Roman"/>
          <w:sz w:val="28"/>
          <w:szCs w:val="28"/>
        </w:rPr>
        <w:t xml:space="preserve"> вони є </w:t>
      </w:r>
      <w:proofErr w:type="spellStart"/>
      <w:r w:rsidRPr="00992222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992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22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99222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92222">
        <w:rPr>
          <w:rFonts w:ascii="Times New Roman" w:hAnsi="Times New Roman" w:cs="Times New Roman"/>
          <w:sz w:val="28"/>
          <w:szCs w:val="28"/>
        </w:rPr>
        <w:t>централізоване</w:t>
      </w:r>
      <w:proofErr w:type="spellEnd"/>
      <w:r w:rsidRPr="00992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222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992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222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Pr="00992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222">
        <w:rPr>
          <w:rFonts w:ascii="Times New Roman" w:hAnsi="Times New Roman" w:cs="Times New Roman"/>
          <w:sz w:val="28"/>
          <w:szCs w:val="28"/>
        </w:rPr>
        <w:t>судових</w:t>
      </w:r>
      <w:proofErr w:type="spellEnd"/>
      <w:r w:rsidRPr="00992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222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92222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99222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9222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92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222">
        <w:rPr>
          <w:rFonts w:ascii="Times New Roman" w:hAnsi="Times New Roman" w:cs="Times New Roman"/>
          <w:sz w:val="28"/>
          <w:szCs w:val="28"/>
        </w:rPr>
        <w:t>процесуальних</w:t>
      </w:r>
      <w:proofErr w:type="spellEnd"/>
      <w:r w:rsidRPr="00992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222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99222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92222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992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222">
        <w:rPr>
          <w:rFonts w:ascii="Times New Roman" w:hAnsi="Times New Roman" w:cs="Times New Roman"/>
          <w:sz w:val="28"/>
          <w:szCs w:val="28"/>
        </w:rPr>
        <w:t>статистичних</w:t>
      </w:r>
      <w:proofErr w:type="spellEnd"/>
      <w:r w:rsidRPr="00992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222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992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222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9922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7BCF" w:rsidRDefault="00D67BCF" w:rsidP="009922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222">
        <w:rPr>
          <w:rFonts w:ascii="Times New Roman" w:hAnsi="Times New Roman" w:cs="Times New Roman"/>
          <w:sz w:val="28"/>
          <w:szCs w:val="28"/>
          <w:lang w:val="uk-UA"/>
        </w:rPr>
        <w:t>У зв’язку з внесенням Законом України від 23.12.2010 № N 2856-VI «Про внесення змін до Бюджетного кодексу України та деяких інших законодавчих актів України»</w:t>
      </w:r>
      <w:r w:rsidRPr="009922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92222">
        <w:rPr>
          <w:rFonts w:ascii="Times New Roman" w:hAnsi="Times New Roman" w:cs="Times New Roman"/>
          <w:sz w:val="28"/>
          <w:szCs w:val="28"/>
          <w:lang w:val="uk-UA"/>
        </w:rPr>
        <w:t xml:space="preserve">змін до ст. 142 Закону України «Про судоустрій та статус суддів» від  07.07.2010 № 2453-VI </w:t>
      </w:r>
      <w:r w:rsidR="009D6A7E" w:rsidRPr="00992222">
        <w:rPr>
          <w:rFonts w:ascii="Times New Roman" w:hAnsi="Times New Roman" w:cs="Times New Roman"/>
          <w:sz w:val="28"/>
          <w:szCs w:val="28"/>
          <w:lang w:val="uk-UA"/>
        </w:rPr>
        <w:t xml:space="preserve">функцій головного розпорядника коштів Державного бюджету України щодо фінансового забезпечення діяльності судів загальної юрисдикції </w:t>
      </w:r>
      <w:r w:rsidRPr="00992222">
        <w:rPr>
          <w:rFonts w:ascii="Times New Roman" w:hAnsi="Times New Roman" w:cs="Times New Roman"/>
          <w:sz w:val="28"/>
          <w:szCs w:val="28"/>
          <w:lang w:val="uk-UA"/>
        </w:rPr>
        <w:t>поверн</w:t>
      </w:r>
      <w:r w:rsidR="009D6A7E">
        <w:rPr>
          <w:rFonts w:ascii="Times New Roman" w:hAnsi="Times New Roman" w:cs="Times New Roman"/>
          <w:sz w:val="28"/>
          <w:szCs w:val="28"/>
          <w:lang w:val="uk-UA"/>
        </w:rPr>
        <w:t>уто</w:t>
      </w:r>
      <w:r w:rsidRPr="00992222">
        <w:rPr>
          <w:rFonts w:ascii="Times New Roman" w:hAnsi="Times New Roman" w:cs="Times New Roman"/>
          <w:sz w:val="28"/>
          <w:szCs w:val="28"/>
          <w:lang w:val="uk-UA"/>
        </w:rPr>
        <w:t xml:space="preserve"> Державній судовій адміністрації України</w:t>
      </w:r>
      <w:r w:rsidR="001E4C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6CA0" w:rsidRPr="001643A3" w:rsidRDefault="000A6CA0" w:rsidP="000A6C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виконання вимог ч. 1 ст. 151 Закону України </w:t>
      </w:r>
      <w:r w:rsidRPr="00992222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Pr="00992222">
        <w:rPr>
          <w:rFonts w:ascii="Times New Roman" w:hAnsi="Times New Roman" w:cs="Times New Roman"/>
          <w:sz w:val="28"/>
          <w:szCs w:val="28"/>
        </w:rPr>
        <w:t>судоустрій</w:t>
      </w:r>
      <w:proofErr w:type="spellEnd"/>
      <w:r w:rsidRPr="00992222">
        <w:rPr>
          <w:rFonts w:ascii="Times New Roman" w:hAnsi="Times New Roman" w:cs="Times New Roman"/>
          <w:sz w:val="28"/>
          <w:szCs w:val="28"/>
        </w:rPr>
        <w:t xml:space="preserve"> </w:t>
      </w:r>
      <w:r w:rsidR="00AC63A8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992222">
        <w:rPr>
          <w:rFonts w:ascii="Times New Roman" w:hAnsi="Times New Roman" w:cs="Times New Roman"/>
          <w:sz w:val="28"/>
          <w:szCs w:val="28"/>
        </w:rPr>
        <w:t xml:space="preserve">статус </w:t>
      </w:r>
      <w:proofErr w:type="spellStart"/>
      <w:r w:rsidRPr="00992222">
        <w:rPr>
          <w:rFonts w:ascii="Times New Roman" w:hAnsi="Times New Roman" w:cs="Times New Roman"/>
          <w:sz w:val="28"/>
          <w:szCs w:val="28"/>
        </w:rPr>
        <w:t>суддів</w:t>
      </w:r>
      <w:proofErr w:type="spellEnd"/>
      <w:r w:rsidRPr="0099222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9222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92222">
        <w:rPr>
          <w:rFonts w:ascii="Times New Roman" w:hAnsi="Times New Roman" w:cs="Times New Roman"/>
          <w:sz w:val="28"/>
          <w:szCs w:val="28"/>
        </w:rPr>
        <w:t xml:space="preserve">  07.07.2010 № 2453-VI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Положення про помічника судді суду загальної юрисдикції, затвердженого рішенням Ради суддів України від 25.03.2011 № 14 в. о. начальника ТУ ДСА України в Волинській області затверджено </w:t>
      </w:r>
      <w:r w:rsidR="002F5F67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ерелік змін до штатного розпису Іваничівського районного суду Волинської області станом на 01 вересня 2011 року та виведено зі штату суду </w:t>
      </w:r>
      <w:r w:rsidR="002F5F67">
        <w:rPr>
          <w:rFonts w:ascii="Times New Roman" w:hAnsi="Times New Roman" w:cs="Times New Roman"/>
          <w:sz w:val="28"/>
          <w:szCs w:val="28"/>
          <w:lang w:val="uk-UA"/>
        </w:rPr>
        <w:t xml:space="preserve">посади </w:t>
      </w:r>
      <w:r>
        <w:rPr>
          <w:rFonts w:ascii="Times New Roman" w:hAnsi="Times New Roman" w:cs="Times New Roman"/>
          <w:sz w:val="28"/>
          <w:szCs w:val="28"/>
          <w:lang w:val="uk-UA"/>
        </w:rPr>
        <w:t>«помі</w:t>
      </w:r>
      <w:r w:rsidR="002F5F67">
        <w:rPr>
          <w:rFonts w:ascii="Times New Roman" w:hAnsi="Times New Roman" w:cs="Times New Roman"/>
          <w:sz w:val="28"/>
          <w:szCs w:val="28"/>
          <w:lang w:val="uk-UA"/>
        </w:rPr>
        <w:t>чник голови суду», «помічник заступника голови суду», помічник судді» та введено 3 штатні одиниці «помічник судді».</w:t>
      </w:r>
    </w:p>
    <w:p w:rsidR="001826E6" w:rsidRPr="00721435" w:rsidRDefault="001826E6" w:rsidP="001826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435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721435">
        <w:rPr>
          <w:rFonts w:ascii="Times New Roman" w:hAnsi="Times New Roman" w:cs="Times New Roman"/>
          <w:sz w:val="28"/>
          <w:szCs w:val="28"/>
        </w:rPr>
        <w:t>овий</w:t>
      </w:r>
      <w:proofErr w:type="spellEnd"/>
      <w:r w:rsidRPr="00721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435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Pr="00721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435">
        <w:rPr>
          <w:rFonts w:ascii="Times New Roman" w:hAnsi="Times New Roman" w:cs="Times New Roman"/>
          <w:sz w:val="28"/>
          <w:szCs w:val="28"/>
        </w:rPr>
        <w:t>процесуальний</w:t>
      </w:r>
      <w:proofErr w:type="spellEnd"/>
      <w:r w:rsidRPr="00721435">
        <w:rPr>
          <w:rFonts w:ascii="Times New Roman" w:hAnsi="Times New Roman" w:cs="Times New Roman"/>
          <w:sz w:val="28"/>
          <w:szCs w:val="28"/>
        </w:rPr>
        <w:t xml:space="preserve"> кодекс </w:t>
      </w:r>
      <w:proofErr w:type="spellStart"/>
      <w:r w:rsidRPr="0072143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2143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21435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721435">
        <w:rPr>
          <w:rFonts w:ascii="Times New Roman" w:hAnsi="Times New Roman" w:cs="Times New Roman"/>
          <w:sz w:val="28"/>
          <w:szCs w:val="28"/>
        </w:rPr>
        <w:t xml:space="preserve"> – КПК), </w:t>
      </w:r>
      <w:proofErr w:type="spellStart"/>
      <w:r w:rsidRPr="00721435">
        <w:rPr>
          <w:rFonts w:ascii="Times New Roman" w:hAnsi="Times New Roman" w:cs="Times New Roman"/>
          <w:sz w:val="28"/>
          <w:szCs w:val="28"/>
        </w:rPr>
        <w:t>ухвалений</w:t>
      </w:r>
      <w:proofErr w:type="spellEnd"/>
      <w:r w:rsidRPr="00721435">
        <w:rPr>
          <w:rFonts w:ascii="Times New Roman" w:hAnsi="Times New Roman" w:cs="Times New Roman"/>
          <w:sz w:val="28"/>
          <w:szCs w:val="28"/>
        </w:rPr>
        <w:t xml:space="preserve"> Верховною Радою </w:t>
      </w:r>
      <w:proofErr w:type="spellStart"/>
      <w:r w:rsidRPr="0072143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21435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 w:rsidRPr="00721435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721435">
        <w:rPr>
          <w:rFonts w:ascii="Times New Roman" w:hAnsi="Times New Roman" w:cs="Times New Roman"/>
          <w:sz w:val="28"/>
          <w:szCs w:val="28"/>
        </w:rPr>
        <w:t xml:space="preserve"> 2012 року</w:t>
      </w:r>
      <w:r w:rsidRPr="00721435">
        <w:rPr>
          <w:rFonts w:ascii="Times New Roman" w:hAnsi="Times New Roman" w:cs="Times New Roman"/>
          <w:sz w:val="28"/>
          <w:szCs w:val="28"/>
          <w:lang w:val="uk-UA"/>
        </w:rPr>
        <w:t xml:space="preserve">, що набрав </w:t>
      </w:r>
      <w:r w:rsidRPr="0072143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чинності </w:t>
      </w:r>
      <w:r w:rsidR="0051200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21435">
        <w:rPr>
          <w:rFonts w:ascii="Times New Roman" w:hAnsi="Times New Roman" w:cs="Times New Roman"/>
          <w:sz w:val="28"/>
          <w:szCs w:val="28"/>
        </w:rPr>
        <w:t xml:space="preserve"> 19 листопада 2012 року</w:t>
      </w:r>
      <w:r w:rsidRPr="00721435">
        <w:rPr>
          <w:rFonts w:ascii="Times New Roman" w:hAnsi="Times New Roman" w:cs="Times New Roman"/>
          <w:sz w:val="28"/>
          <w:szCs w:val="28"/>
          <w:lang w:val="uk-UA"/>
        </w:rPr>
        <w:t xml:space="preserve">, суттєво </w:t>
      </w:r>
      <w:proofErr w:type="spellStart"/>
      <w:r w:rsidRPr="00721435">
        <w:rPr>
          <w:rFonts w:ascii="Times New Roman" w:hAnsi="Times New Roman" w:cs="Times New Roman"/>
          <w:sz w:val="28"/>
          <w:szCs w:val="28"/>
        </w:rPr>
        <w:t>розшир</w:t>
      </w:r>
      <w:r w:rsidR="001976AF" w:rsidRPr="00721435">
        <w:rPr>
          <w:rFonts w:ascii="Times New Roman" w:hAnsi="Times New Roman" w:cs="Times New Roman"/>
          <w:sz w:val="28"/>
          <w:szCs w:val="28"/>
          <w:lang w:val="uk-UA"/>
        </w:rPr>
        <w:t>ив</w:t>
      </w:r>
      <w:proofErr w:type="spellEnd"/>
      <w:r w:rsidRPr="00721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435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721435">
        <w:rPr>
          <w:rFonts w:ascii="Times New Roman" w:hAnsi="Times New Roman" w:cs="Times New Roman"/>
          <w:sz w:val="28"/>
          <w:szCs w:val="28"/>
        </w:rPr>
        <w:t xml:space="preserve"> суду </w:t>
      </w:r>
      <w:proofErr w:type="spellStart"/>
      <w:r w:rsidRPr="0072143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21435">
        <w:rPr>
          <w:rFonts w:ascii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Pr="00721435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721435">
        <w:rPr>
          <w:rFonts w:ascii="Times New Roman" w:hAnsi="Times New Roman" w:cs="Times New Roman"/>
          <w:sz w:val="28"/>
          <w:szCs w:val="28"/>
        </w:rPr>
        <w:t xml:space="preserve"> прав і свобод </w:t>
      </w:r>
      <w:proofErr w:type="spellStart"/>
      <w:r w:rsidRPr="00721435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721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435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721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435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721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435">
        <w:rPr>
          <w:rFonts w:ascii="Times New Roman" w:hAnsi="Times New Roman" w:cs="Times New Roman"/>
          <w:sz w:val="28"/>
          <w:szCs w:val="28"/>
        </w:rPr>
        <w:t>п</w:t>
      </w:r>
      <w:r w:rsidR="0051200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51200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512001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="00512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001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721435">
        <w:rPr>
          <w:rFonts w:ascii="Times New Roman" w:hAnsi="Times New Roman" w:cs="Times New Roman"/>
          <w:sz w:val="28"/>
          <w:szCs w:val="28"/>
        </w:rPr>
        <w:t xml:space="preserve"> </w:t>
      </w:r>
      <w:r w:rsidRPr="00721435">
        <w:rPr>
          <w:rFonts w:ascii="Times New Roman" w:hAnsi="Times New Roman" w:cs="Times New Roman"/>
          <w:sz w:val="28"/>
          <w:szCs w:val="28"/>
          <w:lang w:val="uk-UA"/>
        </w:rPr>
        <w:t xml:space="preserve"> та запровад</w:t>
      </w:r>
      <w:r w:rsidR="00543C5A" w:rsidRPr="00721435">
        <w:rPr>
          <w:rFonts w:ascii="Times New Roman" w:hAnsi="Times New Roman" w:cs="Times New Roman"/>
          <w:sz w:val="28"/>
          <w:szCs w:val="28"/>
          <w:lang w:val="uk-UA"/>
        </w:rPr>
        <w:t>ив</w:t>
      </w:r>
      <w:r w:rsidRPr="0072143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721435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721435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721435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721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435">
        <w:rPr>
          <w:rFonts w:ascii="Times New Roman" w:hAnsi="Times New Roman" w:cs="Times New Roman"/>
          <w:sz w:val="28"/>
          <w:szCs w:val="28"/>
        </w:rPr>
        <w:t>слідчого</w:t>
      </w:r>
      <w:proofErr w:type="spellEnd"/>
      <w:r w:rsidRPr="00721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435">
        <w:rPr>
          <w:rFonts w:ascii="Times New Roman" w:hAnsi="Times New Roman" w:cs="Times New Roman"/>
          <w:sz w:val="28"/>
          <w:szCs w:val="28"/>
        </w:rPr>
        <w:t>судді</w:t>
      </w:r>
      <w:proofErr w:type="spellEnd"/>
      <w:r w:rsidRPr="00721435">
        <w:rPr>
          <w:rFonts w:ascii="Times New Roman" w:hAnsi="Times New Roman" w:cs="Times New Roman"/>
          <w:sz w:val="28"/>
          <w:szCs w:val="28"/>
        </w:rPr>
        <w:t xml:space="preserve">, як особи, </w:t>
      </w:r>
      <w:proofErr w:type="spellStart"/>
      <w:r w:rsidRPr="00721435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Pr="00721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435">
        <w:rPr>
          <w:rFonts w:ascii="Times New Roman" w:hAnsi="Times New Roman" w:cs="Times New Roman"/>
          <w:sz w:val="28"/>
          <w:szCs w:val="28"/>
        </w:rPr>
        <w:t>уповнова</w:t>
      </w:r>
      <w:r w:rsidRPr="00721435">
        <w:rPr>
          <w:rFonts w:ascii="Times New Roman" w:hAnsi="Times New Roman" w:cs="Times New Roman"/>
          <w:sz w:val="28"/>
          <w:szCs w:val="28"/>
          <w:lang w:val="uk-UA"/>
        </w:rPr>
        <w:t>женої</w:t>
      </w:r>
      <w:proofErr w:type="spellEnd"/>
      <w:r w:rsidRPr="0072143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21435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721435">
        <w:rPr>
          <w:rFonts w:ascii="Times New Roman" w:hAnsi="Times New Roman" w:cs="Times New Roman"/>
          <w:sz w:val="28"/>
          <w:szCs w:val="28"/>
        </w:rPr>
        <w:t xml:space="preserve"> такого контролю.</w:t>
      </w:r>
    </w:p>
    <w:p w:rsidR="001826E6" w:rsidRDefault="00721435" w:rsidP="001826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 України</w:t>
      </w:r>
      <w:r w:rsidR="001826E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826E6" w:rsidRPr="007B3ABF">
        <w:rPr>
          <w:rFonts w:ascii="Times New Roman" w:hAnsi="Times New Roman" w:cs="Times New Roman"/>
          <w:sz w:val="28"/>
          <w:szCs w:val="28"/>
          <w:lang w:val="uk-UA"/>
        </w:rPr>
        <w:t>Про внесення змін до деяких законодавчих актів України у зв'язку з прийняттям Кримінального процесуального кодексу України</w:t>
      </w:r>
      <w:r w:rsidR="001826E6">
        <w:rPr>
          <w:rFonts w:ascii="Times New Roman" w:hAnsi="Times New Roman" w:cs="Times New Roman"/>
          <w:sz w:val="28"/>
          <w:szCs w:val="28"/>
          <w:lang w:val="uk-UA"/>
        </w:rPr>
        <w:t xml:space="preserve">» від </w:t>
      </w:r>
      <w:r w:rsidR="001826E6" w:rsidRPr="007B3ABF">
        <w:rPr>
          <w:rFonts w:ascii="Times New Roman" w:hAnsi="Times New Roman" w:cs="Times New Roman"/>
          <w:sz w:val="28"/>
          <w:szCs w:val="28"/>
          <w:lang w:val="uk-UA"/>
        </w:rPr>
        <w:t>13 квітня 2012 року</w:t>
      </w:r>
      <w:r w:rsidR="001826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26E6" w:rsidRPr="007B3ABF">
        <w:rPr>
          <w:rFonts w:ascii="Times New Roman" w:hAnsi="Times New Roman" w:cs="Times New Roman"/>
          <w:sz w:val="28"/>
          <w:szCs w:val="28"/>
          <w:lang w:val="uk-UA"/>
        </w:rPr>
        <w:t>N 4652-VI</w:t>
      </w:r>
      <w:r w:rsidR="001826E6">
        <w:rPr>
          <w:rFonts w:ascii="Times New Roman" w:hAnsi="Times New Roman" w:cs="Times New Roman"/>
          <w:sz w:val="28"/>
          <w:szCs w:val="28"/>
          <w:lang w:val="uk-UA"/>
        </w:rPr>
        <w:t xml:space="preserve"> вводить у</w:t>
      </w:r>
      <w:r w:rsidR="001826E6" w:rsidRPr="007B3ABF">
        <w:rPr>
          <w:rFonts w:ascii="Times New Roman" w:hAnsi="Times New Roman" w:cs="Times New Roman"/>
          <w:sz w:val="28"/>
          <w:szCs w:val="28"/>
          <w:lang w:val="uk-UA"/>
        </w:rPr>
        <w:t xml:space="preserve"> місцевих</w:t>
      </w:r>
      <w:r w:rsidR="001826E6">
        <w:rPr>
          <w:rFonts w:ascii="Times New Roman" w:hAnsi="Times New Roman" w:cs="Times New Roman"/>
          <w:sz w:val="28"/>
          <w:szCs w:val="28"/>
          <w:lang w:val="uk-UA"/>
        </w:rPr>
        <w:t xml:space="preserve"> загальних судах</w:t>
      </w:r>
      <w:r w:rsidR="001826E6" w:rsidRPr="007B3ABF"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спеціалізаці</w:t>
      </w:r>
      <w:r w:rsidR="001826E6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1826E6" w:rsidRPr="007B3ABF">
        <w:rPr>
          <w:rFonts w:ascii="Times New Roman" w:hAnsi="Times New Roman" w:cs="Times New Roman"/>
          <w:sz w:val="28"/>
          <w:szCs w:val="28"/>
          <w:lang w:val="uk-UA"/>
        </w:rPr>
        <w:t xml:space="preserve"> зі здійснення кримінального проваджен</w:t>
      </w:r>
      <w:r w:rsidR="001826E6">
        <w:rPr>
          <w:rFonts w:ascii="Times New Roman" w:hAnsi="Times New Roman" w:cs="Times New Roman"/>
          <w:sz w:val="28"/>
          <w:szCs w:val="28"/>
          <w:lang w:val="uk-UA"/>
        </w:rPr>
        <w:t xml:space="preserve">ня щодо неповнолітніх та визначає порядок обрання </w:t>
      </w:r>
      <w:r w:rsidR="001826E6" w:rsidRPr="007B3ABF">
        <w:rPr>
          <w:rFonts w:ascii="Times New Roman" w:hAnsi="Times New Roman" w:cs="Times New Roman"/>
          <w:sz w:val="28"/>
          <w:szCs w:val="28"/>
          <w:lang w:val="uk-UA"/>
        </w:rPr>
        <w:t>слідч</w:t>
      </w:r>
      <w:r w:rsidR="001826E6">
        <w:rPr>
          <w:rFonts w:ascii="Times New Roman" w:hAnsi="Times New Roman" w:cs="Times New Roman"/>
          <w:sz w:val="28"/>
          <w:szCs w:val="28"/>
          <w:lang w:val="uk-UA"/>
        </w:rPr>
        <w:t xml:space="preserve">ого судді. </w:t>
      </w:r>
    </w:p>
    <w:p w:rsidR="0000555B" w:rsidRPr="006C6ED3" w:rsidRDefault="0000555B" w:rsidP="000055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6ED3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6C6ED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C6ED3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C6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ED3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6C6ED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C6ED3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6C6ED3">
        <w:rPr>
          <w:rFonts w:ascii="Times New Roman" w:hAnsi="Times New Roman" w:cs="Times New Roman"/>
          <w:sz w:val="28"/>
          <w:szCs w:val="28"/>
        </w:rPr>
        <w:t>науково-технічну</w:t>
      </w:r>
      <w:proofErr w:type="spellEnd"/>
      <w:r w:rsidRPr="006C6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ED3">
        <w:rPr>
          <w:rFonts w:ascii="Times New Roman" w:hAnsi="Times New Roman" w:cs="Times New Roman"/>
          <w:sz w:val="28"/>
          <w:szCs w:val="28"/>
        </w:rPr>
        <w:t>експертизу</w:t>
      </w:r>
      <w:proofErr w:type="spellEnd"/>
      <w:r w:rsidRPr="006C6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ED3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6C6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ED3">
        <w:rPr>
          <w:rFonts w:ascii="Times New Roman" w:hAnsi="Times New Roman" w:cs="Times New Roman"/>
          <w:sz w:val="28"/>
          <w:szCs w:val="28"/>
        </w:rPr>
        <w:t>судових</w:t>
      </w:r>
      <w:proofErr w:type="spellEnd"/>
      <w:r w:rsidRPr="006C6E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6ED3">
        <w:rPr>
          <w:rFonts w:ascii="Times New Roman" w:hAnsi="Times New Roman" w:cs="Times New Roman"/>
          <w:sz w:val="28"/>
          <w:szCs w:val="28"/>
        </w:rPr>
        <w:t>справ</w:t>
      </w:r>
      <w:proofErr w:type="gramEnd"/>
      <w:r w:rsidRPr="006C6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C6ED3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документів, що сформувалися в ході здійснення судом  кадрової та організаційно-розпорядчої діяльності за 20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C6ED3">
        <w:rPr>
          <w:rFonts w:ascii="Times New Roman" w:hAnsi="Times New Roman" w:cs="Times New Roman"/>
          <w:sz w:val="28"/>
          <w:szCs w:val="28"/>
          <w:lang w:val="uk-UA"/>
        </w:rPr>
        <w:t>-201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C6ED3">
        <w:rPr>
          <w:rFonts w:ascii="Times New Roman" w:hAnsi="Times New Roman" w:cs="Times New Roman"/>
          <w:sz w:val="28"/>
          <w:szCs w:val="28"/>
          <w:lang w:val="uk-UA"/>
        </w:rPr>
        <w:t xml:space="preserve"> роки та складено:</w:t>
      </w:r>
    </w:p>
    <w:p w:rsidR="0000555B" w:rsidRPr="008C214F" w:rsidRDefault="0000555B" w:rsidP="0000555B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rStyle w:val="FontStyle15"/>
          <w:sz w:val="28"/>
          <w:szCs w:val="28"/>
        </w:rPr>
      </w:pPr>
      <w:r w:rsidRPr="008C214F">
        <w:rPr>
          <w:rStyle w:val="FontStyle15"/>
          <w:sz w:val="28"/>
          <w:szCs w:val="28"/>
        </w:rPr>
        <w:t xml:space="preserve"> опис № 1 справ постійного зберігання управлінської документації за </w:t>
      </w:r>
      <w:proofErr w:type="spellStart"/>
      <w:r w:rsidRPr="006C6ED3">
        <w:rPr>
          <w:sz w:val="28"/>
          <w:szCs w:val="28"/>
        </w:rPr>
        <w:t>за</w:t>
      </w:r>
      <w:proofErr w:type="spellEnd"/>
      <w:r w:rsidRPr="006C6ED3">
        <w:rPr>
          <w:sz w:val="28"/>
          <w:szCs w:val="28"/>
        </w:rPr>
        <w:t xml:space="preserve"> 20</w:t>
      </w:r>
      <w:r>
        <w:rPr>
          <w:sz w:val="28"/>
          <w:szCs w:val="28"/>
        </w:rPr>
        <w:t>11</w:t>
      </w:r>
      <w:r w:rsidRPr="006C6ED3">
        <w:rPr>
          <w:sz w:val="28"/>
          <w:szCs w:val="28"/>
        </w:rPr>
        <w:t>-201</w:t>
      </w:r>
      <w:r>
        <w:rPr>
          <w:sz w:val="28"/>
          <w:szCs w:val="28"/>
        </w:rPr>
        <w:t>3</w:t>
      </w:r>
      <w:r w:rsidRPr="006C6ED3">
        <w:rPr>
          <w:sz w:val="28"/>
          <w:szCs w:val="28"/>
        </w:rPr>
        <w:t xml:space="preserve"> роки</w:t>
      </w:r>
      <w:r w:rsidRPr="008C214F">
        <w:rPr>
          <w:rStyle w:val="FontStyle15"/>
          <w:sz w:val="28"/>
          <w:szCs w:val="28"/>
        </w:rPr>
        <w:t>;</w:t>
      </w:r>
    </w:p>
    <w:p w:rsidR="0000555B" w:rsidRPr="008C214F" w:rsidRDefault="0000555B" w:rsidP="0000555B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rStyle w:val="FontStyle15"/>
          <w:sz w:val="28"/>
          <w:szCs w:val="28"/>
        </w:rPr>
      </w:pPr>
      <w:r w:rsidRPr="008C214F">
        <w:rPr>
          <w:rStyle w:val="FontStyle15"/>
          <w:sz w:val="28"/>
          <w:szCs w:val="28"/>
        </w:rPr>
        <w:t xml:space="preserve">опис № 1 справ постійного зберігання спецдокументації за </w:t>
      </w:r>
      <w:r w:rsidRPr="008C214F">
        <w:rPr>
          <w:sz w:val="28"/>
          <w:szCs w:val="28"/>
        </w:rPr>
        <w:t>20</w:t>
      </w:r>
      <w:r>
        <w:rPr>
          <w:sz w:val="28"/>
          <w:szCs w:val="28"/>
        </w:rPr>
        <w:t>11</w:t>
      </w:r>
      <w:r w:rsidRPr="008C214F">
        <w:rPr>
          <w:sz w:val="28"/>
          <w:szCs w:val="28"/>
        </w:rPr>
        <w:t xml:space="preserve"> </w:t>
      </w:r>
      <w:r w:rsidRPr="008C214F">
        <w:rPr>
          <w:rStyle w:val="FontStyle15"/>
          <w:sz w:val="28"/>
          <w:szCs w:val="28"/>
        </w:rPr>
        <w:t>р</w:t>
      </w:r>
      <w:r>
        <w:rPr>
          <w:rStyle w:val="FontStyle15"/>
          <w:sz w:val="28"/>
          <w:szCs w:val="28"/>
        </w:rPr>
        <w:t>ік</w:t>
      </w:r>
      <w:r w:rsidRPr="008C214F">
        <w:rPr>
          <w:rStyle w:val="FontStyle15"/>
          <w:sz w:val="28"/>
          <w:szCs w:val="28"/>
        </w:rPr>
        <w:t xml:space="preserve">, за </w:t>
      </w:r>
      <w:r>
        <w:rPr>
          <w:rStyle w:val="FontStyle15"/>
          <w:sz w:val="28"/>
          <w:szCs w:val="28"/>
        </w:rPr>
        <w:t>2012 рік, за 2013 рік</w:t>
      </w:r>
      <w:r w:rsidRPr="008C214F">
        <w:rPr>
          <w:rStyle w:val="FontStyle15"/>
          <w:sz w:val="28"/>
          <w:szCs w:val="28"/>
        </w:rPr>
        <w:t>;</w:t>
      </w:r>
    </w:p>
    <w:p w:rsidR="0000555B" w:rsidRPr="008C214F" w:rsidRDefault="0000555B" w:rsidP="0000555B">
      <w:pPr>
        <w:pStyle w:val="a5"/>
        <w:numPr>
          <w:ilvl w:val="0"/>
          <w:numId w:val="1"/>
        </w:numPr>
        <w:spacing w:after="0" w:line="360" w:lineRule="auto"/>
        <w:ind w:left="0" w:firstLine="567"/>
        <w:rPr>
          <w:rStyle w:val="FontStyle15"/>
          <w:sz w:val="28"/>
          <w:szCs w:val="28"/>
        </w:rPr>
      </w:pPr>
      <w:r w:rsidRPr="008C214F">
        <w:rPr>
          <w:rStyle w:val="FontStyle15"/>
          <w:sz w:val="28"/>
          <w:szCs w:val="28"/>
          <w:lang w:val="uk-UA"/>
        </w:rPr>
        <w:t xml:space="preserve"> </w:t>
      </w:r>
      <w:proofErr w:type="spellStart"/>
      <w:r w:rsidRPr="008C214F">
        <w:rPr>
          <w:rStyle w:val="FontStyle15"/>
          <w:sz w:val="28"/>
          <w:szCs w:val="28"/>
        </w:rPr>
        <w:t>опис</w:t>
      </w:r>
      <w:proofErr w:type="spellEnd"/>
      <w:r w:rsidRPr="008C214F">
        <w:rPr>
          <w:rStyle w:val="FontStyle15"/>
          <w:sz w:val="28"/>
          <w:szCs w:val="28"/>
          <w:lang w:val="uk-UA"/>
        </w:rPr>
        <w:t xml:space="preserve"> № 1</w:t>
      </w:r>
      <w:r w:rsidRPr="008C214F">
        <w:rPr>
          <w:rStyle w:val="FontStyle15"/>
          <w:sz w:val="28"/>
          <w:szCs w:val="28"/>
        </w:rPr>
        <w:t xml:space="preserve"> </w:t>
      </w:r>
      <w:r w:rsidRPr="008C214F">
        <w:rPr>
          <w:rFonts w:ascii="Times New Roman" w:hAnsi="Times New Roman"/>
          <w:sz w:val="28"/>
          <w:szCs w:val="28"/>
          <w:lang w:val="uk-UA"/>
        </w:rPr>
        <w:t xml:space="preserve">цивільних </w:t>
      </w:r>
      <w:r w:rsidRPr="008C214F">
        <w:rPr>
          <w:rFonts w:ascii="Times New Roman" w:hAnsi="Times New Roman"/>
          <w:sz w:val="28"/>
          <w:szCs w:val="28"/>
        </w:rPr>
        <w:t xml:space="preserve">справ </w:t>
      </w:r>
      <w:r w:rsidRPr="008C214F">
        <w:rPr>
          <w:rFonts w:ascii="Times New Roman" w:hAnsi="Times New Roman"/>
          <w:sz w:val="28"/>
          <w:szCs w:val="28"/>
          <w:lang w:val="uk-UA"/>
        </w:rPr>
        <w:t xml:space="preserve">постійного зберігання та справ з оригіналами судових </w:t>
      </w:r>
      <w:proofErr w:type="gramStart"/>
      <w:r w:rsidRPr="008C214F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8C214F">
        <w:rPr>
          <w:rFonts w:ascii="Times New Roman" w:hAnsi="Times New Roman"/>
          <w:sz w:val="28"/>
          <w:szCs w:val="28"/>
          <w:lang w:val="uk-UA"/>
        </w:rPr>
        <w:t xml:space="preserve">ішень </w:t>
      </w:r>
      <w:r w:rsidRPr="006C6ED3">
        <w:rPr>
          <w:rFonts w:ascii="Times New Roman" w:hAnsi="Times New Roman"/>
          <w:sz w:val="28"/>
          <w:szCs w:val="28"/>
          <w:lang w:val="uk-UA"/>
        </w:rPr>
        <w:t>за 20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Pr="006C6ED3">
        <w:rPr>
          <w:rFonts w:ascii="Times New Roman" w:hAnsi="Times New Roman"/>
          <w:sz w:val="28"/>
          <w:szCs w:val="28"/>
          <w:lang w:val="uk-UA"/>
        </w:rPr>
        <w:t>-201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C6ED3">
        <w:rPr>
          <w:rFonts w:ascii="Times New Roman" w:hAnsi="Times New Roman"/>
          <w:sz w:val="28"/>
          <w:szCs w:val="28"/>
          <w:lang w:val="uk-UA"/>
        </w:rPr>
        <w:t xml:space="preserve"> роки</w:t>
      </w:r>
      <w:r w:rsidRPr="008C214F">
        <w:rPr>
          <w:rFonts w:ascii="Times New Roman" w:hAnsi="Times New Roman"/>
          <w:sz w:val="28"/>
          <w:szCs w:val="28"/>
          <w:lang w:val="uk-UA"/>
        </w:rPr>
        <w:t>;</w:t>
      </w:r>
    </w:p>
    <w:p w:rsidR="0000555B" w:rsidRDefault="0000555B" w:rsidP="0000555B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8C214F">
        <w:rPr>
          <w:sz w:val="28"/>
          <w:szCs w:val="28"/>
        </w:rPr>
        <w:t xml:space="preserve">опис № 1 справ з </w:t>
      </w:r>
      <w:r w:rsidR="00AC4D82">
        <w:rPr>
          <w:sz w:val="28"/>
          <w:szCs w:val="28"/>
        </w:rPr>
        <w:t>кадрових питань (</w:t>
      </w:r>
      <w:r w:rsidRPr="008C214F">
        <w:rPr>
          <w:sz w:val="28"/>
          <w:szCs w:val="28"/>
        </w:rPr>
        <w:t>особового складу</w:t>
      </w:r>
      <w:r w:rsidR="00AC4D82">
        <w:rPr>
          <w:sz w:val="28"/>
          <w:szCs w:val="28"/>
        </w:rPr>
        <w:t>)</w:t>
      </w:r>
      <w:r w:rsidRPr="008C214F">
        <w:rPr>
          <w:sz w:val="28"/>
          <w:szCs w:val="28"/>
        </w:rPr>
        <w:t xml:space="preserve"> </w:t>
      </w:r>
      <w:r w:rsidRPr="006C6ED3">
        <w:rPr>
          <w:sz w:val="28"/>
          <w:szCs w:val="28"/>
        </w:rPr>
        <w:t>за 20</w:t>
      </w:r>
      <w:r>
        <w:rPr>
          <w:sz w:val="28"/>
          <w:szCs w:val="28"/>
        </w:rPr>
        <w:t>11</w:t>
      </w:r>
      <w:r w:rsidRPr="006C6ED3">
        <w:rPr>
          <w:sz w:val="28"/>
          <w:szCs w:val="28"/>
        </w:rPr>
        <w:t>-201</w:t>
      </w:r>
      <w:r>
        <w:rPr>
          <w:sz w:val="28"/>
          <w:szCs w:val="28"/>
        </w:rPr>
        <w:t>3</w:t>
      </w:r>
      <w:r w:rsidRPr="006C6ED3">
        <w:rPr>
          <w:sz w:val="28"/>
          <w:szCs w:val="28"/>
        </w:rPr>
        <w:t xml:space="preserve"> роки</w:t>
      </w:r>
      <w:r w:rsidRPr="008C214F">
        <w:rPr>
          <w:sz w:val="28"/>
          <w:szCs w:val="28"/>
        </w:rPr>
        <w:t>;</w:t>
      </w:r>
    </w:p>
    <w:p w:rsidR="00AC4D82" w:rsidRPr="00AC4D82" w:rsidRDefault="00AC4D82" w:rsidP="0000555B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AC4D82">
        <w:rPr>
          <w:sz w:val="28"/>
          <w:szCs w:val="28"/>
        </w:rPr>
        <w:t xml:space="preserve">опис № 2 </w:t>
      </w:r>
      <w:r w:rsidRPr="00AC4D82">
        <w:rPr>
          <w:sz w:val="28"/>
          <w:szCs w:val="28"/>
        </w:rPr>
        <w:t>1 справ з кадрових питань (особового складу) за 2011-2013 роки;</w:t>
      </w:r>
      <w:bookmarkStart w:id="0" w:name="_GoBack"/>
      <w:bookmarkEnd w:id="0"/>
    </w:p>
    <w:p w:rsidR="00450B56" w:rsidRDefault="00450B56" w:rsidP="00450B56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опис № 1 кримінальних справ тривалого (понад 10 років)  зберігання </w:t>
      </w:r>
      <w:r>
        <w:rPr>
          <w:sz w:val="28"/>
          <w:szCs w:val="28"/>
          <w:lang w:eastAsia="ru-RU"/>
        </w:rPr>
        <w:t>за 2011 рік, за 2012 рік, за 2013 рік</w:t>
      </w:r>
      <w:r>
        <w:rPr>
          <w:sz w:val="28"/>
          <w:szCs w:val="28"/>
        </w:rPr>
        <w:t>;</w:t>
      </w:r>
    </w:p>
    <w:p w:rsidR="00450B56" w:rsidRDefault="00450B56" w:rsidP="00450B56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опис № 1 кримінальних проваджень тривалого (понад 10 років) зберігання  </w:t>
      </w:r>
      <w:r>
        <w:rPr>
          <w:sz w:val="28"/>
          <w:szCs w:val="28"/>
          <w:lang w:eastAsia="ru-RU"/>
        </w:rPr>
        <w:t>за 2013 рік</w:t>
      </w:r>
      <w:r>
        <w:rPr>
          <w:sz w:val="28"/>
          <w:szCs w:val="28"/>
        </w:rPr>
        <w:t>;</w:t>
      </w:r>
    </w:p>
    <w:p w:rsidR="00450B56" w:rsidRDefault="00450B56" w:rsidP="00450B56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опис № 1 цивільних справ позовного провадження тривалого (понад 10 років) зберігання </w:t>
      </w:r>
      <w:r>
        <w:rPr>
          <w:sz w:val="28"/>
          <w:szCs w:val="28"/>
          <w:lang w:eastAsia="ru-RU"/>
        </w:rPr>
        <w:t>за 2011 рік, за 2012 рік, за 2013 рік</w:t>
      </w:r>
      <w:r>
        <w:rPr>
          <w:sz w:val="28"/>
          <w:szCs w:val="28"/>
        </w:rPr>
        <w:t>;</w:t>
      </w:r>
    </w:p>
    <w:p w:rsidR="00450B56" w:rsidRDefault="00450B56" w:rsidP="00450B56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опис № 1 цивільних справ окремого провадження тривалого (понад 10 років) зберігання </w:t>
      </w:r>
      <w:r>
        <w:rPr>
          <w:sz w:val="28"/>
          <w:szCs w:val="28"/>
          <w:lang w:eastAsia="ru-RU"/>
        </w:rPr>
        <w:t>за 2011 рік, за 2012 рік, за 2013 рік</w:t>
      </w:r>
      <w:r>
        <w:rPr>
          <w:sz w:val="28"/>
          <w:szCs w:val="28"/>
        </w:rPr>
        <w:t>;</w:t>
      </w:r>
    </w:p>
    <w:p w:rsidR="00450B56" w:rsidRDefault="00450B56" w:rsidP="00450B56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опис № 1 кримінальних справ тимчасового (до 10 років) зберігання </w:t>
      </w:r>
      <w:r>
        <w:rPr>
          <w:sz w:val="28"/>
          <w:szCs w:val="28"/>
          <w:lang w:eastAsia="ru-RU"/>
        </w:rPr>
        <w:t>за 2011 рік, за 2012 рік, за 2013 рік</w:t>
      </w:r>
      <w:r>
        <w:rPr>
          <w:sz w:val="28"/>
          <w:szCs w:val="28"/>
        </w:rPr>
        <w:t>;</w:t>
      </w:r>
    </w:p>
    <w:p w:rsidR="00450B56" w:rsidRDefault="00450B56" w:rsidP="00450B56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опис № 1 кримінальних проваджень тимчасового (до 10 років)  зберігання </w:t>
      </w:r>
      <w:r>
        <w:rPr>
          <w:sz w:val="28"/>
          <w:szCs w:val="28"/>
          <w:lang w:eastAsia="ru-RU"/>
        </w:rPr>
        <w:t>за  2013 рік</w:t>
      </w:r>
      <w:r>
        <w:rPr>
          <w:sz w:val="28"/>
          <w:szCs w:val="28"/>
        </w:rPr>
        <w:t>;</w:t>
      </w:r>
    </w:p>
    <w:p w:rsidR="00450B56" w:rsidRDefault="00450B56" w:rsidP="00450B56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опис № 1 справ в порядку виконання судових рішень у кримінальних справах тимчасового (до 10 років) зберігання </w:t>
      </w:r>
      <w:r>
        <w:rPr>
          <w:sz w:val="28"/>
          <w:szCs w:val="28"/>
          <w:lang w:eastAsia="ru-RU"/>
        </w:rPr>
        <w:t>за 2011 рік, за 2012 рік, за 2013 рік;</w:t>
      </w:r>
    </w:p>
    <w:p w:rsidR="00450B56" w:rsidRDefault="00450B56" w:rsidP="00450B56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опис № 1 справ, пов’язаних з виконанням судових рішень у кримінальних провадженнях </w:t>
      </w:r>
      <w:r>
        <w:rPr>
          <w:sz w:val="28"/>
          <w:szCs w:val="28"/>
        </w:rPr>
        <w:t xml:space="preserve">тимчасового (до 10 років) зберігання </w:t>
      </w:r>
      <w:r>
        <w:rPr>
          <w:sz w:val="28"/>
          <w:szCs w:val="28"/>
          <w:lang w:eastAsia="ru-RU"/>
        </w:rPr>
        <w:t>за 2012 рік, за 2013 рік;</w:t>
      </w:r>
    </w:p>
    <w:p w:rsidR="00450B56" w:rsidRDefault="00450B56" w:rsidP="00450B56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опис № 1 справ за поданнями правоохоронних органів та скарги на їх дії тимчасового (до 10 років)  зберігання </w:t>
      </w:r>
      <w:r>
        <w:rPr>
          <w:sz w:val="28"/>
          <w:szCs w:val="28"/>
          <w:lang w:eastAsia="ru-RU"/>
        </w:rPr>
        <w:t>за 2011 рік, за 2012 рік;</w:t>
      </w:r>
    </w:p>
    <w:p w:rsidR="00450B56" w:rsidRDefault="00450B56" w:rsidP="00450B56">
      <w:pPr>
        <w:pStyle w:val="a5"/>
        <w:numPr>
          <w:ilvl w:val="0"/>
          <w:numId w:val="1"/>
        </w:numPr>
        <w:spacing w:after="0" w:line="360" w:lineRule="auto"/>
        <w:ind w:left="0" w:right="-8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опис № 1 справ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клопотаннями, скаргами, заявами під час досудового розслідування тимчасового (до 10 років) зберігання за 2012 рік, за 2013 рік;</w:t>
      </w:r>
    </w:p>
    <w:p w:rsidR="00450B56" w:rsidRDefault="00450B56" w:rsidP="00450B56">
      <w:pPr>
        <w:pStyle w:val="a5"/>
        <w:numPr>
          <w:ilvl w:val="0"/>
          <w:numId w:val="1"/>
        </w:numPr>
        <w:spacing w:after="0" w:line="360" w:lineRule="auto"/>
        <w:ind w:left="0" w:right="-8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опис № 1 справ щодо звільнення осіб від кримінальної відповідальності тимчасового (до 10 років) зберігання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за 2011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рік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за 2012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рік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50B56" w:rsidRDefault="00450B56" w:rsidP="00450B56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опис № 1 адміністративних справ тимчасового (до 10 років) зберігання </w:t>
      </w:r>
      <w:r>
        <w:rPr>
          <w:sz w:val="28"/>
          <w:szCs w:val="28"/>
          <w:lang w:eastAsia="ru-RU"/>
        </w:rPr>
        <w:t>за 2011 рік, за 2012 рік, за 2013 рік;</w:t>
      </w:r>
    </w:p>
    <w:p w:rsidR="00450B56" w:rsidRDefault="00450B56" w:rsidP="00450B56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опис № 1 цивільних справ позовного провадження тимчасового (до 10 років) зберігання </w:t>
      </w:r>
      <w:r>
        <w:rPr>
          <w:sz w:val="28"/>
          <w:szCs w:val="28"/>
          <w:lang w:eastAsia="ru-RU"/>
        </w:rPr>
        <w:t>за 2011 рік, за 2012 рік, за 2013 рік;</w:t>
      </w:r>
    </w:p>
    <w:p w:rsidR="00450B56" w:rsidRDefault="00450B56" w:rsidP="00450B56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опис № 1 цивільних справ окремого провадження тимчасового (до 10 років) зберігання </w:t>
      </w:r>
      <w:r>
        <w:rPr>
          <w:sz w:val="28"/>
          <w:szCs w:val="28"/>
          <w:lang w:eastAsia="ru-RU"/>
        </w:rPr>
        <w:t>за 2011 рік, за 2012 рік, за 2013 рік;</w:t>
      </w:r>
    </w:p>
    <w:p w:rsidR="00450B56" w:rsidRDefault="00450B56" w:rsidP="00450B56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опис № 1 цивільних справ наказного провадження тимчасового (до 10 років) зберігання </w:t>
      </w:r>
      <w:r>
        <w:rPr>
          <w:sz w:val="28"/>
          <w:szCs w:val="28"/>
          <w:lang w:eastAsia="ru-RU"/>
        </w:rPr>
        <w:t>за 2011 рік, за 2012 рік, за 2013 рік;</w:t>
      </w:r>
    </w:p>
    <w:p w:rsidR="00450B56" w:rsidRDefault="00450B56" w:rsidP="00450B56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опис № 2 справ про адміністративні правопорушення тимчасового (до 10 років) зберігання </w:t>
      </w:r>
      <w:r>
        <w:rPr>
          <w:sz w:val="28"/>
          <w:szCs w:val="28"/>
          <w:lang w:eastAsia="ru-RU"/>
        </w:rPr>
        <w:t>за 2011 рік, за 2012 рік, за 2013 рік.</w:t>
      </w:r>
    </w:p>
    <w:p w:rsidR="00C56D7C" w:rsidRPr="00796734" w:rsidRDefault="0000555B" w:rsidP="001E4C8E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0" w:right="-8" w:firstLine="708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96734">
        <w:rPr>
          <w:rFonts w:ascii="Times New Roman" w:hAnsi="Times New Roman"/>
          <w:sz w:val="28"/>
          <w:szCs w:val="28"/>
        </w:rPr>
        <w:t xml:space="preserve">та акт № </w:t>
      </w:r>
      <w:r w:rsidR="001E1AE7" w:rsidRPr="00796734">
        <w:rPr>
          <w:rFonts w:ascii="Times New Roman" w:hAnsi="Times New Roman"/>
          <w:sz w:val="28"/>
          <w:szCs w:val="28"/>
          <w:lang w:val="uk-UA"/>
        </w:rPr>
        <w:t>18</w:t>
      </w:r>
      <w:r w:rsidRPr="00796734">
        <w:rPr>
          <w:rFonts w:ascii="Times New Roman" w:hAnsi="Times New Roman"/>
          <w:sz w:val="28"/>
          <w:szCs w:val="28"/>
          <w:lang w:val="uk-UA"/>
        </w:rPr>
        <w:t xml:space="preserve">, акт № </w:t>
      </w:r>
      <w:r w:rsidR="001E1AE7" w:rsidRPr="00796734">
        <w:rPr>
          <w:rFonts w:ascii="Times New Roman" w:hAnsi="Times New Roman"/>
          <w:sz w:val="28"/>
          <w:szCs w:val="28"/>
          <w:lang w:val="uk-UA"/>
        </w:rPr>
        <w:t>1</w:t>
      </w:r>
      <w:r w:rsidRPr="00796734">
        <w:rPr>
          <w:rFonts w:ascii="Times New Roman" w:hAnsi="Times New Roman"/>
          <w:sz w:val="28"/>
          <w:szCs w:val="28"/>
          <w:lang w:val="uk-UA"/>
        </w:rPr>
        <w:t>9</w:t>
      </w:r>
      <w:r w:rsidR="001E1AE7" w:rsidRPr="0079673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F00AA">
        <w:rPr>
          <w:rFonts w:ascii="Times New Roman" w:hAnsi="Times New Roman"/>
          <w:sz w:val="28"/>
          <w:szCs w:val="28"/>
          <w:lang w:val="uk-UA"/>
        </w:rPr>
        <w:t xml:space="preserve">акт </w:t>
      </w:r>
      <w:r w:rsidR="001E1AE7" w:rsidRPr="00796734">
        <w:rPr>
          <w:rFonts w:ascii="Times New Roman" w:hAnsi="Times New Roman"/>
          <w:sz w:val="28"/>
          <w:szCs w:val="28"/>
          <w:lang w:val="uk-UA"/>
        </w:rPr>
        <w:t>№ 20</w:t>
      </w:r>
      <w:r w:rsidRPr="007967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6734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796734">
        <w:rPr>
          <w:rFonts w:ascii="Times New Roman" w:hAnsi="Times New Roman"/>
          <w:sz w:val="28"/>
          <w:szCs w:val="28"/>
        </w:rPr>
        <w:t>вилучення</w:t>
      </w:r>
      <w:proofErr w:type="spellEnd"/>
      <w:r w:rsidRPr="0079673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96734">
        <w:rPr>
          <w:rFonts w:ascii="Times New Roman" w:hAnsi="Times New Roman"/>
          <w:sz w:val="28"/>
          <w:szCs w:val="28"/>
        </w:rPr>
        <w:t>знищення</w:t>
      </w:r>
      <w:proofErr w:type="spellEnd"/>
      <w:r w:rsidRPr="00796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734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796734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796734">
        <w:rPr>
          <w:rFonts w:ascii="Times New Roman" w:hAnsi="Times New Roman"/>
          <w:sz w:val="28"/>
          <w:szCs w:val="28"/>
        </w:rPr>
        <w:t>внесених</w:t>
      </w:r>
      <w:proofErr w:type="spellEnd"/>
      <w:r w:rsidRPr="0079673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96734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79673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96734">
        <w:rPr>
          <w:rFonts w:ascii="Times New Roman" w:hAnsi="Times New Roman"/>
          <w:sz w:val="28"/>
          <w:szCs w:val="28"/>
        </w:rPr>
        <w:t>арх</w:t>
      </w:r>
      <w:proofErr w:type="gramEnd"/>
      <w:r w:rsidRPr="00796734">
        <w:rPr>
          <w:rFonts w:ascii="Times New Roman" w:hAnsi="Times New Roman"/>
          <w:sz w:val="28"/>
          <w:szCs w:val="28"/>
        </w:rPr>
        <w:t>івного</w:t>
      </w:r>
      <w:proofErr w:type="spellEnd"/>
      <w:r w:rsidRPr="00796734">
        <w:rPr>
          <w:rFonts w:ascii="Times New Roman" w:hAnsi="Times New Roman"/>
          <w:sz w:val="28"/>
          <w:szCs w:val="28"/>
        </w:rPr>
        <w:t xml:space="preserve"> фонду за 200</w:t>
      </w:r>
      <w:r w:rsidR="001E1AE7" w:rsidRPr="00796734">
        <w:rPr>
          <w:rFonts w:ascii="Times New Roman" w:hAnsi="Times New Roman"/>
          <w:sz w:val="28"/>
          <w:szCs w:val="28"/>
          <w:lang w:val="uk-UA"/>
        </w:rPr>
        <w:t>9</w:t>
      </w:r>
      <w:r w:rsidRPr="00796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734">
        <w:rPr>
          <w:rFonts w:ascii="Times New Roman" w:hAnsi="Times New Roman"/>
          <w:sz w:val="28"/>
          <w:szCs w:val="28"/>
        </w:rPr>
        <w:t>рік</w:t>
      </w:r>
      <w:proofErr w:type="spellEnd"/>
      <w:r w:rsidRPr="00796734">
        <w:rPr>
          <w:rFonts w:ascii="Times New Roman" w:hAnsi="Times New Roman"/>
          <w:sz w:val="28"/>
          <w:szCs w:val="28"/>
        </w:rPr>
        <w:t xml:space="preserve">, акт </w:t>
      </w:r>
      <w:r w:rsidRPr="00796734">
        <w:rPr>
          <w:rFonts w:ascii="Times New Roman" w:hAnsi="Times New Roman"/>
          <w:sz w:val="28"/>
          <w:szCs w:val="28"/>
        </w:rPr>
        <w:lastRenderedPageBreak/>
        <w:t xml:space="preserve">№ </w:t>
      </w:r>
      <w:r w:rsidR="007D7208" w:rsidRPr="00796734">
        <w:rPr>
          <w:rFonts w:ascii="Times New Roman" w:hAnsi="Times New Roman"/>
          <w:sz w:val="28"/>
          <w:szCs w:val="28"/>
          <w:lang w:val="uk-UA"/>
        </w:rPr>
        <w:t>21</w:t>
      </w:r>
      <w:r w:rsidR="0099260F" w:rsidRPr="007967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260F" w:rsidRPr="00796734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99260F" w:rsidRPr="00796734">
        <w:rPr>
          <w:rFonts w:ascii="Times New Roman" w:hAnsi="Times New Roman"/>
          <w:sz w:val="28"/>
          <w:szCs w:val="28"/>
        </w:rPr>
        <w:t>вилучення</w:t>
      </w:r>
      <w:proofErr w:type="spellEnd"/>
      <w:r w:rsidR="0099260F" w:rsidRPr="0079673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99260F" w:rsidRPr="00796734">
        <w:rPr>
          <w:rFonts w:ascii="Times New Roman" w:hAnsi="Times New Roman"/>
          <w:sz w:val="28"/>
          <w:szCs w:val="28"/>
        </w:rPr>
        <w:t>знищення</w:t>
      </w:r>
      <w:proofErr w:type="spellEnd"/>
      <w:r w:rsidR="0099260F" w:rsidRPr="00796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260F" w:rsidRPr="00796734">
        <w:rPr>
          <w:rFonts w:ascii="Times New Roman" w:hAnsi="Times New Roman"/>
          <w:sz w:val="28"/>
          <w:szCs w:val="28"/>
        </w:rPr>
        <w:t>документів</w:t>
      </w:r>
      <w:proofErr w:type="spellEnd"/>
      <w:r w:rsidR="0099260F" w:rsidRPr="00796734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="0099260F" w:rsidRPr="00796734">
        <w:rPr>
          <w:rFonts w:ascii="Times New Roman" w:hAnsi="Times New Roman"/>
          <w:sz w:val="28"/>
          <w:szCs w:val="28"/>
        </w:rPr>
        <w:t>внесених</w:t>
      </w:r>
      <w:proofErr w:type="spellEnd"/>
      <w:r w:rsidR="0099260F" w:rsidRPr="0079673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99260F" w:rsidRPr="00796734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="0099260F" w:rsidRPr="00796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260F" w:rsidRPr="00796734">
        <w:rPr>
          <w:rFonts w:ascii="Times New Roman" w:hAnsi="Times New Roman"/>
          <w:sz w:val="28"/>
          <w:szCs w:val="28"/>
        </w:rPr>
        <w:t>архівного</w:t>
      </w:r>
      <w:proofErr w:type="spellEnd"/>
      <w:r w:rsidR="0099260F" w:rsidRPr="00796734">
        <w:rPr>
          <w:rFonts w:ascii="Times New Roman" w:hAnsi="Times New Roman"/>
          <w:sz w:val="28"/>
          <w:szCs w:val="28"/>
        </w:rPr>
        <w:t xml:space="preserve"> фонду за 20</w:t>
      </w:r>
      <w:r w:rsidR="0099260F" w:rsidRPr="00796734">
        <w:rPr>
          <w:rFonts w:ascii="Times New Roman" w:hAnsi="Times New Roman"/>
          <w:sz w:val="28"/>
          <w:szCs w:val="28"/>
          <w:lang w:val="uk-UA"/>
        </w:rPr>
        <w:t>10</w:t>
      </w:r>
      <w:r w:rsidR="0099260F" w:rsidRPr="00796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260F" w:rsidRPr="00796734">
        <w:rPr>
          <w:rFonts w:ascii="Times New Roman" w:hAnsi="Times New Roman"/>
          <w:sz w:val="28"/>
          <w:szCs w:val="28"/>
        </w:rPr>
        <w:t>рік</w:t>
      </w:r>
      <w:proofErr w:type="spellEnd"/>
      <w:r w:rsidRPr="00796734">
        <w:rPr>
          <w:rFonts w:ascii="Times New Roman" w:hAnsi="Times New Roman"/>
          <w:sz w:val="28"/>
          <w:szCs w:val="28"/>
        </w:rPr>
        <w:t xml:space="preserve">, акт № </w:t>
      </w:r>
      <w:r w:rsidR="007D7208" w:rsidRPr="00796734">
        <w:rPr>
          <w:rFonts w:ascii="Times New Roman" w:hAnsi="Times New Roman"/>
          <w:sz w:val="28"/>
          <w:szCs w:val="28"/>
          <w:lang w:val="uk-UA"/>
        </w:rPr>
        <w:t>2</w:t>
      </w:r>
      <w:r w:rsidR="0099260F" w:rsidRPr="00796734">
        <w:rPr>
          <w:rFonts w:ascii="Times New Roman" w:hAnsi="Times New Roman"/>
          <w:sz w:val="28"/>
          <w:szCs w:val="28"/>
          <w:lang w:val="uk-UA"/>
        </w:rPr>
        <w:t>3</w:t>
      </w:r>
      <w:r w:rsidRPr="00796734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796734">
        <w:rPr>
          <w:rFonts w:ascii="Times New Roman" w:hAnsi="Times New Roman"/>
          <w:sz w:val="28"/>
          <w:szCs w:val="28"/>
        </w:rPr>
        <w:t>вилучення</w:t>
      </w:r>
      <w:proofErr w:type="spellEnd"/>
      <w:r w:rsidRPr="0079673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96734">
        <w:rPr>
          <w:rFonts w:ascii="Times New Roman" w:hAnsi="Times New Roman"/>
          <w:sz w:val="28"/>
          <w:szCs w:val="28"/>
        </w:rPr>
        <w:t>знищення</w:t>
      </w:r>
      <w:proofErr w:type="spellEnd"/>
      <w:r w:rsidRPr="00796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734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796734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796734">
        <w:rPr>
          <w:rFonts w:ascii="Times New Roman" w:hAnsi="Times New Roman"/>
          <w:sz w:val="28"/>
          <w:szCs w:val="28"/>
        </w:rPr>
        <w:t>внесених</w:t>
      </w:r>
      <w:proofErr w:type="spellEnd"/>
      <w:r w:rsidRPr="0079673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96734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796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734">
        <w:rPr>
          <w:rFonts w:ascii="Times New Roman" w:hAnsi="Times New Roman"/>
          <w:sz w:val="28"/>
          <w:szCs w:val="28"/>
        </w:rPr>
        <w:t>архівного</w:t>
      </w:r>
      <w:proofErr w:type="spellEnd"/>
      <w:r w:rsidRPr="00796734">
        <w:rPr>
          <w:rFonts w:ascii="Times New Roman" w:hAnsi="Times New Roman"/>
          <w:sz w:val="28"/>
          <w:szCs w:val="28"/>
        </w:rPr>
        <w:t xml:space="preserve"> фонду за 20</w:t>
      </w:r>
      <w:r w:rsidR="007D7208" w:rsidRPr="00796734">
        <w:rPr>
          <w:rFonts w:ascii="Times New Roman" w:hAnsi="Times New Roman"/>
          <w:sz w:val="28"/>
          <w:szCs w:val="28"/>
          <w:lang w:val="uk-UA"/>
        </w:rPr>
        <w:t>11</w:t>
      </w:r>
      <w:r w:rsidRPr="0079673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96734">
        <w:rPr>
          <w:rFonts w:ascii="Times New Roman" w:hAnsi="Times New Roman"/>
          <w:sz w:val="28"/>
          <w:szCs w:val="28"/>
        </w:rPr>
        <w:t>р</w:t>
      </w:r>
      <w:proofErr w:type="gramEnd"/>
      <w:r w:rsidRPr="00796734">
        <w:rPr>
          <w:rFonts w:ascii="Times New Roman" w:hAnsi="Times New Roman"/>
          <w:sz w:val="28"/>
          <w:szCs w:val="28"/>
        </w:rPr>
        <w:t>ік</w:t>
      </w:r>
      <w:proofErr w:type="spellEnd"/>
      <w:r w:rsidRPr="00796734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96734">
        <w:rPr>
          <w:rFonts w:ascii="Times New Roman" w:hAnsi="Times New Roman"/>
          <w:sz w:val="28"/>
          <w:szCs w:val="28"/>
        </w:rPr>
        <w:t xml:space="preserve">акт № </w:t>
      </w:r>
      <w:r w:rsidR="0099260F" w:rsidRPr="00796734">
        <w:rPr>
          <w:rFonts w:ascii="Times New Roman" w:hAnsi="Times New Roman"/>
          <w:sz w:val="28"/>
          <w:szCs w:val="28"/>
          <w:lang w:val="uk-UA"/>
        </w:rPr>
        <w:t>24</w:t>
      </w:r>
      <w:r w:rsidRPr="00796734">
        <w:rPr>
          <w:rFonts w:ascii="Times New Roman" w:hAnsi="Times New Roman"/>
          <w:sz w:val="28"/>
          <w:szCs w:val="28"/>
          <w:lang w:val="uk-UA"/>
        </w:rPr>
        <w:t xml:space="preserve">, акт № </w:t>
      </w:r>
      <w:r w:rsidR="0099260F" w:rsidRPr="00796734">
        <w:rPr>
          <w:rFonts w:ascii="Times New Roman" w:hAnsi="Times New Roman"/>
          <w:sz w:val="28"/>
          <w:szCs w:val="28"/>
          <w:lang w:val="uk-UA"/>
        </w:rPr>
        <w:t>25</w:t>
      </w:r>
      <w:r w:rsidRPr="00796734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796734">
        <w:rPr>
          <w:rFonts w:ascii="Times New Roman" w:hAnsi="Times New Roman"/>
          <w:sz w:val="28"/>
          <w:szCs w:val="28"/>
        </w:rPr>
        <w:t>вилучення</w:t>
      </w:r>
      <w:proofErr w:type="spellEnd"/>
      <w:r w:rsidRPr="0079673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96734">
        <w:rPr>
          <w:rFonts w:ascii="Times New Roman" w:hAnsi="Times New Roman"/>
          <w:sz w:val="28"/>
          <w:szCs w:val="28"/>
        </w:rPr>
        <w:t>знищення</w:t>
      </w:r>
      <w:proofErr w:type="spellEnd"/>
      <w:r w:rsidRPr="00796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734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796734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796734">
        <w:rPr>
          <w:rFonts w:ascii="Times New Roman" w:hAnsi="Times New Roman"/>
          <w:sz w:val="28"/>
          <w:szCs w:val="28"/>
        </w:rPr>
        <w:t>внесених</w:t>
      </w:r>
      <w:proofErr w:type="spellEnd"/>
      <w:r w:rsidRPr="0079673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96734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796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734">
        <w:rPr>
          <w:rFonts w:ascii="Times New Roman" w:hAnsi="Times New Roman"/>
          <w:sz w:val="28"/>
          <w:szCs w:val="28"/>
        </w:rPr>
        <w:t>архівного</w:t>
      </w:r>
      <w:proofErr w:type="spellEnd"/>
      <w:r w:rsidRPr="00796734">
        <w:rPr>
          <w:rFonts w:ascii="Times New Roman" w:hAnsi="Times New Roman"/>
          <w:sz w:val="28"/>
          <w:szCs w:val="28"/>
        </w:rPr>
        <w:t xml:space="preserve"> фонду за 20</w:t>
      </w:r>
      <w:r w:rsidR="007D7208" w:rsidRPr="00796734">
        <w:rPr>
          <w:rFonts w:ascii="Times New Roman" w:hAnsi="Times New Roman"/>
          <w:sz w:val="28"/>
          <w:szCs w:val="28"/>
          <w:lang w:val="uk-UA"/>
        </w:rPr>
        <w:t>12</w:t>
      </w:r>
      <w:r w:rsidRPr="00796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734">
        <w:rPr>
          <w:rFonts w:ascii="Times New Roman" w:hAnsi="Times New Roman"/>
          <w:sz w:val="28"/>
          <w:szCs w:val="28"/>
        </w:rPr>
        <w:t>рік</w:t>
      </w:r>
      <w:proofErr w:type="spellEnd"/>
      <w:r w:rsidR="000A1E5D" w:rsidRPr="00796734">
        <w:rPr>
          <w:rFonts w:ascii="Times New Roman" w:hAnsi="Times New Roman"/>
          <w:sz w:val="28"/>
          <w:szCs w:val="28"/>
          <w:lang w:val="uk-UA"/>
        </w:rPr>
        <w:t xml:space="preserve">, акт № 26, </w:t>
      </w:r>
      <w:r w:rsidR="00B90C36">
        <w:rPr>
          <w:rFonts w:ascii="Times New Roman" w:hAnsi="Times New Roman"/>
          <w:sz w:val="28"/>
          <w:szCs w:val="28"/>
          <w:lang w:val="uk-UA"/>
        </w:rPr>
        <w:t xml:space="preserve">акт </w:t>
      </w:r>
      <w:r w:rsidR="000A1E5D" w:rsidRPr="00796734">
        <w:rPr>
          <w:rFonts w:ascii="Times New Roman" w:hAnsi="Times New Roman"/>
          <w:sz w:val="28"/>
          <w:szCs w:val="28"/>
          <w:lang w:val="uk-UA"/>
        </w:rPr>
        <w:t xml:space="preserve">№ 27 </w:t>
      </w:r>
      <w:r w:rsidR="000A1E5D" w:rsidRPr="00796734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0A1E5D" w:rsidRPr="00796734">
        <w:rPr>
          <w:rFonts w:ascii="Times New Roman" w:hAnsi="Times New Roman"/>
          <w:sz w:val="28"/>
          <w:szCs w:val="28"/>
        </w:rPr>
        <w:t>вилучення</w:t>
      </w:r>
      <w:proofErr w:type="spellEnd"/>
      <w:r w:rsidR="000A1E5D" w:rsidRPr="0079673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0A1E5D" w:rsidRPr="00796734">
        <w:rPr>
          <w:rFonts w:ascii="Times New Roman" w:hAnsi="Times New Roman"/>
          <w:sz w:val="28"/>
          <w:szCs w:val="28"/>
        </w:rPr>
        <w:t>знищення</w:t>
      </w:r>
      <w:proofErr w:type="spellEnd"/>
      <w:r w:rsidR="000A1E5D" w:rsidRPr="00796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1E5D" w:rsidRPr="00796734">
        <w:rPr>
          <w:rFonts w:ascii="Times New Roman" w:hAnsi="Times New Roman"/>
          <w:sz w:val="28"/>
          <w:szCs w:val="28"/>
        </w:rPr>
        <w:t>документів</w:t>
      </w:r>
      <w:proofErr w:type="spellEnd"/>
      <w:r w:rsidR="000A1E5D" w:rsidRPr="00796734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="000A1E5D" w:rsidRPr="00796734">
        <w:rPr>
          <w:rFonts w:ascii="Times New Roman" w:hAnsi="Times New Roman"/>
          <w:sz w:val="28"/>
          <w:szCs w:val="28"/>
        </w:rPr>
        <w:t>внесених</w:t>
      </w:r>
      <w:proofErr w:type="spellEnd"/>
      <w:r w:rsidR="000A1E5D" w:rsidRPr="0079673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0A1E5D" w:rsidRPr="00796734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="000A1E5D" w:rsidRPr="00796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1E5D" w:rsidRPr="00796734">
        <w:rPr>
          <w:rFonts w:ascii="Times New Roman" w:hAnsi="Times New Roman"/>
          <w:sz w:val="28"/>
          <w:szCs w:val="28"/>
        </w:rPr>
        <w:t>архівного</w:t>
      </w:r>
      <w:proofErr w:type="spellEnd"/>
      <w:r w:rsidR="000A1E5D" w:rsidRPr="00796734">
        <w:rPr>
          <w:rFonts w:ascii="Times New Roman" w:hAnsi="Times New Roman"/>
          <w:sz w:val="28"/>
          <w:szCs w:val="28"/>
        </w:rPr>
        <w:t xml:space="preserve"> фонду за 20</w:t>
      </w:r>
      <w:r w:rsidR="000A1E5D" w:rsidRPr="00796734">
        <w:rPr>
          <w:rFonts w:ascii="Times New Roman" w:hAnsi="Times New Roman"/>
          <w:sz w:val="28"/>
          <w:szCs w:val="28"/>
          <w:lang w:val="uk-UA"/>
        </w:rPr>
        <w:t>13</w:t>
      </w:r>
      <w:r w:rsidR="000A1E5D" w:rsidRPr="00796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1E5D" w:rsidRPr="00796734">
        <w:rPr>
          <w:rFonts w:ascii="Times New Roman" w:hAnsi="Times New Roman"/>
          <w:sz w:val="28"/>
          <w:szCs w:val="28"/>
        </w:rPr>
        <w:t>рік</w:t>
      </w:r>
      <w:proofErr w:type="spellEnd"/>
      <w:r w:rsidR="000A1E5D" w:rsidRPr="00796734">
        <w:rPr>
          <w:rFonts w:ascii="Times New Roman" w:hAnsi="Times New Roman"/>
          <w:sz w:val="28"/>
          <w:szCs w:val="28"/>
          <w:lang w:val="uk-UA"/>
        </w:rPr>
        <w:t>.</w:t>
      </w:r>
    </w:p>
    <w:p w:rsidR="001E4C8E" w:rsidRPr="00C56D7C" w:rsidRDefault="001E4C8E" w:rsidP="00796734">
      <w:pPr>
        <w:pStyle w:val="a5"/>
        <w:spacing w:before="100" w:beforeAutospacing="1" w:after="100" w:afterAutospacing="1" w:line="360" w:lineRule="auto"/>
        <w:ind w:left="708" w:right="-8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56D7C">
        <w:rPr>
          <w:rFonts w:ascii="Times New Roman" w:eastAsia="Times New Roman" w:hAnsi="Times New Roman"/>
          <w:sz w:val="28"/>
          <w:szCs w:val="28"/>
          <w:lang w:val="uk-UA" w:eastAsia="uk-UA"/>
        </w:rPr>
        <w:t>Фізичний стан документів задовільний.</w:t>
      </w:r>
    </w:p>
    <w:p w:rsidR="00540C35" w:rsidRPr="008C214F" w:rsidRDefault="00540C35" w:rsidP="00540C3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214F">
        <w:rPr>
          <w:rFonts w:ascii="Times New Roman" w:hAnsi="Times New Roman" w:cs="Times New Roman"/>
          <w:sz w:val="28"/>
          <w:szCs w:val="28"/>
          <w:lang w:val="uk-UA"/>
        </w:rPr>
        <w:t>Голова суду</w:t>
      </w:r>
      <w:r w:rsidRPr="008C21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1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1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1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1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1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1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14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14F">
        <w:rPr>
          <w:rFonts w:ascii="Times New Roman" w:hAnsi="Times New Roman" w:cs="Times New Roman"/>
          <w:sz w:val="28"/>
          <w:szCs w:val="28"/>
          <w:lang w:val="uk-UA"/>
        </w:rPr>
        <w:t xml:space="preserve">І.М.Нєвєров </w:t>
      </w:r>
    </w:p>
    <w:p w:rsidR="00540C35" w:rsidRPr="008C214F" w:rsidRDefault="00540C35" w:rsidP="00540C3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214F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керівника апарату </w:t>
      </w:r>
      <w:r w:rsidRPr="008C21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1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1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1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14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214F">
        <w:rPr>
          <w:rFonts w:ascii="Times New Roman" w:hAnsi="Times New Roman" w:cs="Times New Roman"/>
          <w:sz w:val="28"/>
          <w:szCs w:val="28"/>
          <w:lang w:val="uk-UA"/>
        </w:rPr>
        <w:t>І.С.Шумик</w:t>
      </w:r>
    </w:p>
    <w:p w:rsidR="00540C35" w:rsidRPr="006F1805" w:rsidRDefault="00A92A62" w:rsidP="0079673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6F1805" w:rsidRPr="006F1805">
        <w:rPr>
          <w:rFonts w:ascii="Times New Roman" w:hAnsi="Times New Roman" w:cs="Times New Roman"/>
          <w:sz w:val="28"/>
          <w:szCs w:val="28"/>
          <w:lang w:val="uk-UA"/>
        </w:rPr>
        <w:t>.04.2018</w:t>
      </w:r>
      <w:r w:rsidR="00540C35" w:rsidRPr="006F18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540C35" w:rsidRPr="006F1805" w:rsidSect="0079673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07A" w:rsidRDefault="00EC607A" w:rsidP="00796734">
      <w:pPr>
        <w:spacing w:after="0" w:line="240" w:lineRule="auto"/>
      </w:pPr>
      <w:r>
        <w:separator/>
      </w:r>
    </w:p>
  </w:endnote>
  <w:endnote w:type="continuationSeparator" w:id="0">
    <w:p w:rsidR="00EC607A" w:rsidRDefault="00EC607A" w:rsidP="0079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07A" w:rsidRDefault="00EC607A" w:rsidP="00796734">
      <w:pPr>
        <w:spacing w:after="0" w:line="240" w:lineRule="auto"/>
      </w:pPr>
      <w:r>
        <w:separator/>
      </w:r>
    </w:p>
  </w:footnote>
  <w:footnote w:type="continuationSeparator" w:id="0">
    <w:p w:rsidR="00EC607A" w:rsidRDefault="00EC607A" w:rsidP="0079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263034"/>
      <w:docPartObj>
        <w:docPartGallery w:val="Page Numbers (Top of Page)"/>
        <w:docPartUnique/>
      </w:docPartObj>
    </w:sdtPr>
    <w:sdtEndPr/>
    <w:sdtContent>
      <w:p w:rsidR="00796734" w:rsidRDefault="007967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D82" w:rsidRPr="00AC4D82">
          <w:rPr>
            <w:noProof/>
            <w:lang w:val="uk-UA"/>
          </w:rPr>
          <w:t>3</w:t>
        </w:r>
        <w:r>
          <w:fldChar w:fldCharType="end"/>
        </w:r>
      </w:p>
    </w:sdtContent>
  </w:sdt>
  <w:p w:rsidR="00796734" w:rsidRDefault="007967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1325"/>
    <w:multiLevelType w:val="hybridMultilevel"/>
    <w:tmpl w:val="943C26AC"/>
    <w:lvl w:ilvl="0" w:tplc="C47AFB06">
      <w:start w:val="1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66"/>
    <w:rsid w:val="0000555B"/>
    <w:rsid w:val="00017254"/>
    <w:rsid w:val="000311F9"/>
    <w:rsid w:val="00071285"/>
    <w:rsid w:val="000A1E5D"/>
    <w:rsid w:val="000A6CA0"/>
    <w:rsid w:val="001409BC"/>
    <w:rsid w:val="001643A3"/>
    <w:rsid w:val="001826E6"/>
    <w:rsid w:val="001976AF"/>
    <w:rsid w:val="001D1B5E"/>
    <w:rsid w:val="001D78A6"/>
    <w:rsid w:val="001E1AE7"/>
    <w:rsid w:val="001E4C8E"/>
    <w:rsid w:val="001F01D8"/>
    <w:rsid w:val="00217D9B"/>
    <w:rsid w:val="002B3966"/>
    <w:rsid w:val="002F5F67"/>
    <w:rsid w:val="003043D8"/>
    <w:rsid w:val="00350080"/>
    <w:rsid w:val="003651D4"/>
    <w:rsid w:val="00365A80"/>
    <w:rsid w:val="004027E0"/>
    <w:rsid w:val="00424FFB"/>
    <w:rsid w:val="00450B56"/>
    <w:rsid w:val="00495563"/>
    <w:rsid w:val="00512001"/>
    <w:rsid w:val="00540C35"/>
    <w:rsid w:val="00543C5A"/>
    <w:rsid w:val="005529FC"/>
    <w:rsid w:val="005B1F35"/>
    <w:rsid w:val="00631D55"/>
    <w:rsid w:val="00682B81"/>
    <w:rsid w:val="00685E48"/>
    <w:rsid w:val="006F1805"/>
    <w:rsid w:val="00721435"/>
    <w:rsid w:val="007265A9"/>
    <w:rsid w:val="00796734"/>
    <w:rsid w:val="007B3ABF"/>
    <w:rsid w:val="007C2DE7"/>
    <w:rsid w:val="007D7208"/>
    <w:rsid w:val="008430D5"/>
    <w:rsid w:val="00847740"/>
    <w:rsid w:val="008C5DCB"/>
    <w:rsid w:val="008D6E0D"/>
    <w:rsid w:val="008E11F9"/>
    <w:rsid w:val="008E2614"/>
    <w:rsid w:val="008E77C9"/>
    <w:rsid w:val="008F00AA"/>
    <w:rsid w:val="0094192D"/>
    <w:rsid w:val="00942B18"/>
    <w:rsid w:val="00992222"/>
    <w:rsid w:val="0099260F"/>
    <w:rsid w:val="00993906"/>
    <w:rsid w:val="009D6A7E"/>
    <w:rsid w:val="00A04A1F"/>
    <w:rsid w:val="00A6286E"/>
    <w:rsid w:val="00A77C78"/>
    <w:rsid w:val="00A92A62"/>
    <w:rsid w:val="00AC4D82"/>
    <w:rsid w:val="00AC63A8"/>
    <w:rsid w:val="00B05086"/>
    <w:rsid w:val="00B20743"/>
    <w:rsid w:val="00B90C36"/>
    <w:rsid w:val="00BC5D3C"/>
    <w:rsid w:val="00C256D1"/>
    <w:rsid w:val="00C36E5B"/>
    <w:rsid w:val="00C468D5"/>
    <w:rsid w:val="00C56D7C"/>
    <w:rsid w:val="00CD2D87"/>
    <w:rsid w:val="00D40D56"/>
    <w:rsid w:val="00D67BCF"/>
    <w:rsid w:val="00D774CF"/>
    <w:rsid w:val="00D818E1"/>
    <w:rsid w:val="00DD6B60"/>
    <w:rsid w:val="00E10178"/>
    <w:rsid w:val="00E3022D"/>
    <w:rsid w:val="00EC607A"/>
    <w:rsid w:val="00ED536B"/>
    <w:rsid w:val="00F13467"/>
    <w:rsid w:val="00F9659E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261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20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207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0">
    <w:name w:val="rvts0"/>
    <w:basedOn w:val="a0"/>
    <w:rsid w:val="00C468D5"/>
  </w:style>
  <w:style w:type="paragraph" w:customStyle="1" w:styleId="Style4">
    <w:name w:val="Style4"/>
    <w:basedOn w:val="a"/>
    <w:uiPriority w:val="99"/>
    <w:rsid w:val="0000555B"/>
    <w:pPr>
      <w:widowControl w:val="0"/>
      <w:autoSpaceDE w:val="0"/>
      <w:autoSpaceDN w:val="0"/>
      <w:adjustRightInd w:val="0"/>
      <w:spacing w:after="0" w:line="27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5">
    <w:name w:val="Font Style15"/>
    <w:basedOn w:val="a0"/>
    <w:uiPriority w:val="99"/>
    <w:rsid w:val="0000555B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99"/>
    <w:qFormat/>
    <w:rsid w:val="0000555B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7967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796734"/>
  </w:style>
  <w:style w:type="paragraph" w:styleId="a8">
    <w:name w:val="footer"/>
    <w:basedOn w:val="a"/>
    <w:link w:val="a9"/>
    <w:uiPriority w:val="99"/>
    <w:unhideWhenUsed/>
    <w:rsid w:val="007967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796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261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20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207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0">
    <w:name w:val="rvts0"/>
    <w:basedOn w:val="a0"/>
    <w:rsid w:val="00C468D5"/>
  </w:style>
  <w:style w:type="paragraph" w:customStyle="1" w:styleId="Style4">
    <w:name w:val="Style4"/>
    <w:basedOn w:val="a"/>
    <w:uiPriority w:val="99"/>
    <w:rsid w:val="0000555B"/>
    <w:pPr>
      <w:widowControl w:val="0"/>
      <w:autoSpaceDE w:val="0"/>
      <w:autoSpaceDN w:val="0"/>
      <w:adjustRightInd w:val="0"/>
      <w:spacing w:after="0" w:line="27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5">
    <w:name w:val="Font Style15"/>
    <w:basedOn w:val="a0"/>
    <w:uiPriority w:val="99"/>
    <w:rsid w:val="0000555B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99"/>
    <w:qFormat/>
    <w:rsid w:val="0000555B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7967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796734"/>
  </w:style>
  <w:style w:type="paragraph" w:styleId="a8">
    <w:name w:val="footer"/>
    <w:basedOn w:val="a"/>
    <w:link w:val="a9"/>
    <w:uiPriority w:val="99"/>
    <w:unhideWhenUsed/>
    <w:rsid w:val="007967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796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71966">
          <w:marLeft w:val="0"/>
          <w:marRight w:val="-3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C7973-6A25-41D0-9BB1-E6FA9025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4</Pages>
  <Words>3695</Words>
  <Characters>2107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Sud-Rozp</dc:creator>
  <cp:keywords/>
  <dc:description/>
  <cp:lastModifiedBy>Sud-Rozp</cp:lastModifiedBy>
  <cp:revision>42</cp:revision>
  <dcterms:created xsi:type="dcterms:W3CDTF">2017-06-06T11:33:00Z</dcterms:created>
  <dcterms:modified xsi:type="dcterms:W3CDTF">2018-05-25T12:21:00Z</dcterms:modified>
</cp:coreProperties>
</file>